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6DEA8" w14:textId="0A27CD4A" w:rsidR="0031574A" w:rsidRPr="0031574A" w:rsidRDefault="0031574A" w:rsidP="0031574A">
      <w:r>
        <w:rPr>
          <w:i/>
          <w:iCs/>
        </w:rPr>
        <w:t xml:space="preserve">KinderCare Behavioral </w:t>
      </w:r>
      <w:r w:rsidRPr="0031574A">
        <w:rPr>
          <w:i/>
          <w:iCs/>
        </w:rPr>
        <w:t>is</w:t>
      </w:r>
      <w:r w:rsidRPr="0031574A">
        <w:rPr>
          <w:i/>
          <w:iCs/>
        </w:rPr>
        <w:t xml:space="preserve"> committed to providing a website that is accessible to the widest possible audience, regardless of circumstance and ability. We aim to adhere as closely as possible to the Web Content Accessibility Guidelines (WCAG 2.0, Level AA), published by the World Wide Web Consortium (W3C). These guidelines explain how to make Web content more accessible for people with disabilities. Conformance with these guidelines will help make the web more user friendly to everyone. Whilst </w:t>
      </w:r>
      <w:r>
        <w:t>KinderCare Behavioral</w:t>
      </w:r>
      <w:r w:rsidRPr="0031574A">
        <w:rPr>
          <w:i/>
          <w:iCs/>
        </w:rPr>
        <w:t xml:space="preserve"> strive</w:t>
      </w:r>
      <w:r>
        <w:rPr>
          <w:i/>
          <w:iCs/>
        </w:rPr>
        <w:t>s</w:t>
      </w:r>
      <w:r w:rsidRPr="0031574A">
        <w:rPr>
          <w:i/>
          <w:iCs/>
        </w:rPr>
        <w:t xml:space="preserve"> to adhere to the guidelines and standards for accessibility, it is not always possible to do so in all areas of the website and we are currently working to achieve this. Be aware that due to the dynamic nature of the website, minor issues may occasionally occur as it is updated regularly. We are continually seeking out solutions that will bring all areas of the site up to the same level of overall web accessibility.</w:t>
      </w:r>
    </w:p>
    <w:p w14:paraId="7AF8D7BA" w14:textId="30F80CC6" w:rsidR="0031574A" w:rsidRPr="0031574A" w:rsidRDefault="0031574A" w:rsidP="0031574A">
      <w:r w:rsidRPr="0031574A">
        <w:rPr>
          <w:i/>
          <w:iCs/>
        </w:rPr>
        <w:t>If you have any comments and or suggestions relating to improving the accessibility of our site, please don't hesitate to contact our accessibility coordinator </w:t>
      </w:r>
      <w:r>
        <w:t xml:space="preserve">Kimberly Mahaney </w:t>
      </w:r>
      <w:r w:rsidRPr="0031574A">
        <w:t xml:space="preserve">by </w:t>
      </w:r>
      <w:r>
        <w:t>573-514-3151</w:t>
      </w:r>
      <w:r w:rsidRPr="0031574A">
        <w:t xml:space="preserve"> or </w:t>
      </w:r>
      <w:r>
        <w:t>kimmahaney@pmhnpconsulting.com</w:t>
      </w:r>
      <w:r w:rsidRPr="0031574A">
        <w:rPr>
          <w:i/>
          <w:iCs/>
        </w:rPr>
        <w:t> Your feedback will help us make improvements.</w:t>
      </w:r>
    </w:p>
    <w:p w14:paraId="4600C584" w14:textId="77777777" w:rsidR="0031574A" w:rsidRDefault="0031574A"/>
    <w:sectPr w:rsidR="00315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74A"/>
    <w:rsid w:val="0031574A"/>
    <w:rsid w:val="00E0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7BD2"/>
  <w15:chartTrackingRefBased/>
  <w15:docId w15:val="{BAC88455-7891-442D-A0D1-2BDFC512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5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5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5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5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5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5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5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5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5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5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5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5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5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5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5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574A"/>
    <w:rPr>
      <w:rFonts w:eastAsiaTheme="majorEastAsia" w:cstheme="majorBidi"/>
      <w:color w:val="272727" w:themeColor="text1" w:themeTint="D8"/>
    </w:rPr>
  </w:style>
  <w:style w:type="paragraph" w:styleId="Title">
    <w:name w:val="Title"/>
    <w:basedOn w:val="Normal"/>
    <w:next w:val="Normal"/>
    <w:link w:val="TitleChar"/>
    <w:uiPriority w:val="10"/>
    <w:qFormat/>
    <w:rsid w:val="00315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5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5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574A"/>
    <w:pPr>
      <w:spacing w:before="160"/>
      <w:jc w:val="center"/>
    </w:pPr>
    <w:rPr>
      <w:i/>
      <w:iCs/>
      <w:color w:val="404040" w:themeColor="text1" w:themeTint="BF"/>
    </w:rPr>
  </w:style>
  <w:style w:type="character" w:customStyle="1" w:styleId="QuoteChar">
    <w:name w:val="Quote Char"/>
    <w:basedOn w:val="DefaultParagraphFont"/>
    <w:link w:val="Quote"/>
    <w:uiPriority w:val="29"/>
    <w:rsid w:val="0031574A"/>
    <w:rPr>
      <w:i/>
      <w:iCs/>
      <w:color w:val="404040" w:themeColor="text1" w:themeTint="BF"/>
    </w:rPr>
  </w:style>
  <w:style w:type="paragraph" w:styleId="ListParagraph">
    <w:name w:val="List Paragraph"/>
    <w:basedOn w:val="Normal"/>
    <w:uiPriority w:val="34"/>
    <w:qFormat/>
    <w:rsid w:val="0031574A"/>
    <w:pPr>
      <w:ind w:left="720"/>
      <w:contextualSpacing/>
    </w:pPr>
  </w:style>
  <w:style w:type="character" w:styleId="IntenseEmphasis">
    <w:name w:val="Intense Emphasis"/>
    <w:basedOn w:val="DefaultParagraphFont"/>
    <w:uiPriority w:val="21"/>
    <w:qFormat/>
    <w:rsid w:val="0031574A"/>
    <w:rPr>
      <w:i/>
      <w:iCs/>
      <w:color w:val="0F4761" w:themeColor="accent1" w:themeShade="BF"/>
    </w:rPr>
  </w:style>
  <w:style w:type="paragraph" w:styleId="IntenseQuote">
    <w:name w:val="Intense Quote"/>
    <w:basedOn w:val="Normal"/>
    <w:next w:val="Normal"/>
    <w:link w:val="IntenseQuoteChar"/>
    <w:uiPriority w:val="30"/>
    <w:qFormat/>
    <w:rsid w:val="00315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574A"/>
    <w:rPr>
      <w:i/>
      <w:iCs/>
      <w:color w:val="0F4761" w:themeColor="accent1" w:themeShade="BF"/>
    </w:rPr>
  </w:style>
  <w:style w:type="character" w:styleId="IntenseReference">
    <w:name w:val="Intense Reference"/>
    <w:basedOn w:val="DefaultParagraphFont"/>
    <w:uiPriority w:val="32"/>
    <w:qFormat/>
    <w:rsid w:val="003157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539774">
      <w:bodyDiv w:val="1"/>
      <w:marLeft w:val="0"/>
      <w:marRight w:val="0"/>
      <w:marTop w:val="0"/>
      <w:marBottom w:val="0"/>
      <w:divBdr>
        <w:top w:val="none" w:sz="0" w:space="0" w:color="auto"/>
        <w:left w:val="none" w:sz="0" w:space="0" w:color="auto"/>
        <w:bottom w:val="none" w:sz="0" w:space="0" w:color="auto"/>
        <w:right w:val="none" w:sz="0" w:space="0" w:color="auto"/>
      </w:divBdr>
      <w:divsChild>
        <w:div w:id="1314681752">
          <w:marLeft w:val="0"/>
          <w:marRight w:val="0"/>
          <w:marTop w:val="225"/>
          <w:marBottom w:val="0"/>
          <w:divBdr>
            <w:top w:val="none" w:sz="0" w:space="0" w:color="auto"/>
            <w:left w:val="none" w:sz="0" w:space="0" w:color="auto"/>
            <w:bottom w:val="none" w:sz="0" w:space="0" w:color="auto"/>
            <w:right w:val="none" w:sz="0" w:space="0" w:color="auto"/>
          </w:divBdr>
          <w:divsChild>
            <w:div w:id="1210068854">
              <w:marLeft w:val="0"/>
              <w:marRight w:val="0"/>
              <w:marTop w:val="0"/>
              <w:marBottom w:val="0"/>
              <w:divBdr>
                <w:top w:val="none" w:sz="0" w:space="0" w:color="auto"/>
                <w:left w:val="none" w:sz="0" w:space="0" w:color="auto"/>
                <w:bottom w:val="none" w:sz="0" w:space="0" w:color="auto"/>
                <w:right w:val="none" w:sz="0" w:space="0" w:color="auto"/>
              </w:divBdr>
              <w:divsChild>
                <w:div w:id="20275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6274">
          <w:marLeft w:val="0"/>
          <w:marRight w:val="0"/>
          <w:marTop w:val="225"/>
          <w:marBottom w:val="0"/>
          <w:divBdr>
            <w:top w:val="none" w:sz="0" w:space="0" w:color="auto"/>
            <w:left w:val="none" w:sz="0" w:space="0" w:color="auto"/>
            <w:bottom w:val="none" w:sz="0" w:space="0" w:color="auto"/>
            <w:right w:val="none" w:sz="0" w:space="0" w:color="auto"/>
          </w:divBdr>
          <w:divsChild>
            <w:div w:id="1217546770">
              <w:marLeft w:val="0"/>
              <w:marRight w:val="0"/>
              <w:marTop w:val="0"/>
              <w:marBottom w:val="0"/>
              <w:divBdr>
                <w:top w:val="none" w:sz="0" w:space="0" w:color="auto"/>
                <w:left w:val="none" w:sz="0" w:space="0" w:color="auto"/>
                <w:bottom w:val="none" w:sz="0" w:space="0" w:color="auto"/>
                <w:right w:val="none" w:sz="0" w:space="0" w:color="auto"/>
              </w:divBdr>
              <w:divsChild>
                <w:div w:id="66181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16420">
      <w:bodyDiv w:val="1"/>
      <w:marLeft w:val="0"/>
      <w:marRight w:val="0"/>
      <w:marTop w:val="0"/>
      <w:marBottom w:val="0"/>
      <w:divBdr>
        <w:top w:val="none" w:sz="0" w:space="0" w:color="auto"/>
        <w:left w:val="none" w:sz="0" w:space="0" w:color="auto"/>
        <w:bottom w:val="none" w:sz="0" w:space="0" w:color="auto"/>
        <w:right w:val="none" w:sz="0" w:space="0" w:color="auto"/>
      </w:divBdr>
      <w:divsChild>
        <w:div w:id="1306660484">
          <w:marLeft w:val="0"/>
          <w:marRight w:val="0"/>
          <w:marTop w:val="225"/>
          <w:marBottom w:val="0"/>
          <w:divBdr>
            <w:top w:val="none" w:sz="0" w:space="0" w:color="auto"/>
            <w:left w:val="none" w:sz="0" w:space="0" w:color="auto"/>
            <w:bottom w:val="none" w:sz="0" w:space="0" w:color="auto"/>
            <w:right w:val="none" w:sz="0" w:space="0" w:color="auto"/>
          </w:divBdr>
          <w:divsChild>
            <w:div w:id="538083129">
              <w:marLeft w:val="0"/>
              <w:marRight w:val="0"/>
              <w:marTop w:val="0"/>
              <w:marBottom w:val="0"/>
              <w:divBdr>
                <w:top w:val="none" w:sz="0" w:space="0" w:color="auto"/>
                <w:left w:val="none" w:sz="0" w:space="0" w:color="auto"/>
                <w:bottom w:val="none" w:sz="0" w:space="0" w:color="auto"/>
                <w:right w:val="none" w:sz="0" w:space="0" w:color="auto"/>
              </w:divBdr>
              <w:divsChild>
                <w:div w:id="12671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09378">
          <w:marLeft w:val="0"/>
          <w:marRight w:val="0"/>
          <w:marTop w:val="225"/>
          <w:marBottom w:val="0"/>
          <w:divBdr>
            <w:top w:val="none" w:sz="0" w:space="0" w:color="auto"/>
            <w:left w:val="none" w:sz="0" w:space="0" w:color="auto"/>
            <w:bottom w:val="none" w:sz="0" w:space="0" w:color="auto"/>
            <w:right w:val="none" w:sz="0" w:space="0" w:color="auto"/>
          </w:divBdr>
          <w:divsChild>
            <w:div w:id="1048988119">
              <w:marLeft w:val="0"/>
              <w:marRight w:val="0"/>
              <w:marTop w:val="0"/>
              <w:marBottom w:val="0"/>
              <w:divBdr>
                <w:top w:val="none" w:sz="0" w:space="0" w:color="auto"/>
                <w:left w:val="none" w:sz="0" w:space="0" w:color="auto"/>
                <w:bottom w:val="none" w:sz="0" w:space="0" w:color="auto"/>
                <w:right w:val="none" w:sz="0" w:space="0" w:color="auto"/>
              </w:divBdr>
              <w:divsChild>
                <w:div w:id="200207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Goals Healthcare Recruiting</dc:creator>
  <cp:keywords/>
  <dc:description/>
  <cp:lastModifiedBy>Goals Healthcare Recruiting</cp:lastModifiedBy>
  <cp:revision>1</cp:revision>
  <dcterms:created xsi:type="dcterms:W3CDTF">2024-08-05T17:47:00Z</dcterms:created>
  <dcterms:modified xsi:type="dcterms:W3CDTF">2024-08-05T17:53:00Z</dcterms:modified>
</cp:coreProperties>
</file>